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福建商学院周转房入住申请表</w:t>
      </w:r>
    </w:p>
    <w:tbl>
      <w:tblPr>
        <w:tblStyle w:val="3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725"/>
        <w:gridCol w:w="531"/>
        <w:gridCol w:w="771"/>
        <w:gridCol w:w="170"/>
        <w:gridCol w:w="1377"/>
        <w:gridCol w:w="196"/>
        <w:gridCol w:w="1118"/>
        <w:gridCol w:w="514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7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7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7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入校时间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38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共同居住人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与申请人关系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906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本人符合《福建商学院引进高层次人才</w:t>
            </w:r>
            <w:r>
              <w:rPr>
                <w:sz w:val="24"/>
                <w:szCs w:val="24"/>
              </w:rPr>
              <w:t>周转房管理</w:t>
            </w:r>
            <w:r>
              <w:rPr>
                <w:rFonts w:hint="eastAsia"/>
                <w:sz w:val="24"/>
                <w:szCs w:val="24"/>
              </w:rPr>
              <w:t>暂行</w:t>
            </w:r>
            <w:r>
              <w:rPr>
                <w:sz w:val="24"/>
                <w:szCs w:val="24"/>
              </w:rPr>
              <w:t>办法</w:t>
            </w:r>
            <w:r>
              <w:rPr>
                <w:rFonts w:hint="eastAsia"/>
                <w:sz w:val="24"/>
                <w:szCs w:val="24"/>
              </w:rPr>
              <w:t>》规定的周转房入住条件。</w:t>
            </w: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申请人（签名）：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06" w:type="dxa"/>
            <w:gridSpan w:val="9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（签章）：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06" w:type="dxa"/>
            <w:gridSpan w:val="9"/>
            <w:vAlign w:val="center"/>
          </w:tcPr>
          <w:p>
            <w:pPr>
              <w:spacing w:beforeLines="50" w:line="40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申请人属于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类引进人才，未领取住房租金补贴，符合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周转房入住条件。</w:t>
            </w:r>
          </w:p>
          <w:p>
            <w:pPr>
              <w:spacing w:line="400" w:lineRule="exact"/>
              <w:ind w:firstLine="4440" w:firstLineChars="18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74" w:type="dxa"/>
            <w:vMerge w:val="restart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资产管理处意见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调配周转房档别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709" w:type="dxa"/>
            <w:gridSpan w:val="5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楼房号：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3197" w:type="dxa"/>
            <w:gridSpan w:val="4"/>
            <w:vAlign w:val="center"/>
          </w:tcPr>
          <w:p>
            <w:pPr>
              <w:spacing w:line="400" w:lineRule="exact"/>
            </w:pPr>
            <w:r>
              <w:rPr>
                <w:rFonts w:hint="eastAsia"/>
                <w:sz w:val="24"/>
                <w:szCs w:val="24"/>
              </w:rPr>
              <w:t xml:space="preserve">面积：              </w:t>
            </w:r>
          </w:p>
        </w:tc>
        <w:tc>
          <w:tcPr>
            <w:tcW w:w="4709" w:type="dxa"/>
            <w:gridSpan w:val="5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06" w:type="dxa"/>
            <w:gridSpan w:val="9"/>
            <w:vAlign w:val="center"/>
          </w:tcPr>
          <w:p>
            <w:pPr>
              <w:spacing w:line="400" w:lineRule="exact"/>
              <w:ind w:firstLine="4440" w:firstLineChars="185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（签章）：</w:t>
            </w: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>
      <w:pPr>
        <w:spacing w:line="50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黑体" w:hAnsi="黑体" w:eastAsia="黑体"/>
          <w:szCs w:val="21"/>
        </w:rPr>
        <w:t>备注</w:t>
      </w:r>
      <w:r>
        <w:rPr>
          <w:rFonts w:hint="eastAsia" w:ascii="宋体" w:hAnsi="宋体"/>
          <w:szCs w:val="21"/>
        </w:rPr>
        <w:t>：1.本表格将入档保存，请申请人认真填写，确保信息的真实性。</w:t>
      </w:r>
    </w:p>
    <w:p>
      <w:pPr>
        <w:numPr>
          <w:ilvl w:val="0"/>
          <w:numId w:val="0"/>
        </w:numPr>
        <w:ind w:left="840" w:left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提供</w:t>
      </w:r>
      <w:r>
        <w:rPr>
          <w:rFonts w:hint="eastAsia" w:ascii="宋体" w:hAnsi="宋体"/>
          <w:szCs w:val="21"/>
          <w:lang w:eastAsia="zh-CN"/>
        </w:rPr>
        <w:t>申请人</w:t>
      </w:r>
      <w:r>
        <w:rPr>
          <w:rFonts w:hint="eastAsia" w:ascii="宋体" w:hAnsi="宋体"/>
          <w:szCs w:val="21"/>
        </w:rPr>
        <w:t>及共同居住人的身份证复印件。</w:t>
      </w:r>
    </w:p>
    <w:p>
      <w:pPr>
        <w:numPr>
          <w:ilvl w:val="0"/>
          <w:numId w:val="0"/>
        </w:numPr>
        <w:ind w:left="840" w:leftChars="0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提供</w:t>
      </w:r>
      <w:r>
        <w:rPr>
          <w:rFonts w:hint="eastAsia" w:ascii="宋体" w:hAnsi="宋体"/>
          <w:szCs w:val="21"/>
          <w:lang w:eastAsia="zh-CN"/>
        </w:rPr>
        <w:t>申请</w:t>
      </w:r>
      <w:r>
        <w:rPr>
          <w:rFonts w:hint="eastAsia" w:ascii="宋体" w:hAnsi="宋体"/>
          <w:szCs w:val="21"/>
        </w:rPr>
        <w:t>人及其配偶福州五城区、大学城区域、连江市城区及潘度乡地界</w:t>
      </w:r>
      <w:r>
        <w:rPr>
          <w:rFonts w:hint="eastAsia" w:ascii="宋体" w:hAnsi="宋体"/>
          <w:szCs w:val="21"/>
          <w:lang w:eastAsia="zh-CN"/>
        </w:rPr>
        <w:t>的无房证明。</w:t>
      </w:r>
    </w:p>
    <w:p>
      <w:pPr>
        <w:tabs>
          <w:tab w:val="left" w:pos="5055"/>
        </w:tabs>
        <w:jc w:val="both"/>
        <w:rPr>
          <w:rFonts w:hint="eastAsia" w:eastAsiaTheme="minorEastAsia"/>
          <w:lang w:eastAsia="zh-CN"/>
        </w:rPr>
      </w:pPr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5B7"/>
    <w:rsid w:val="00312415"/>
    <w:rsid w:val="00334C24"/>
    <w:rsid w:val="007512C0"/>
    <w:rsid w:val="00934763"/>
    <w:rsid w:val="00AC7DBB"/>
    <w:rsid w:val="00D80652"/>
    <w:rsid w:val="00DB5B1E"/>
    <w:rsid w:val="00FE05B7"/>
    <w:rsid w:val="061E5D2D"/>
    <w:rsid w:val="10375B00"/>
    <w:rsid w:val="13FB1B3B"/>
    <w:rsid w:val="2BB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2018-12-20T07:20:00Z</dcterms:created>
  <dc:creator>dreamsummit</dc:creator>
  <cp:lastModifiedBy>toney</cp:lastModifiedBy>
  <cp:lastPrinted>2018-12-28T06:37:00Z</cp:lastPrinted>
  <dcterms:modified xsi:type="dcterms:W3CDTF">2019-06-03T02:50:58Z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